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15C" w:rsidRDefault="00A804FF" w:rsidP="00D4515C">
      <w:pPr>
        <w:jc w:val="left"/>
        <w:rPr>
          <w:b/>
          <w:sz w:val="24"/>
        </w:rPr>
      </w:pPr>
      <w:r w:rsidRPr="00D8744E">
        <w:rPr>
          <w:rFonts w:hint="eastAsia"/>
          <w:b/>
          <w:sz w:val="24"/>
        </w:rPr>
        <w:t>別紙</w:t>
      </w:r>
      <w:r w:rsidR="000F327E">
        <w:rPr>
          <w:rFonts w:hint="eastAsia"/>
          <w:b/>
          <w:sz w:val="24"/>
        </w:rPr>
        <w:t>3</w:t>
      </w:r>
      <w:bookmarkStart w:id="0" w:name="_GoBack"/>
      <w:bookmarkEnd w:id="0"/>
      <w:r w:rsidR="0066015A">
        <w:rPr>
          <w:rFonts w:hint="eastAsia"/>
          <w:b/>
          <w:sz w:val="24"/>
        </w:rPr>
        <w:t>-</w:t>
      </w:r>
      <w:r w:rsidRPr="00D8744E">
        <w:rPr>
          <w:rFonts w:hint="eastAsia"/>
          <w:b/>
          <w:sz w:val="24"/>
        </w:rPr>
        <w:t>A</w:t>
      </w:r>
    </w:p>
    <w:p w:rsidR="000D6287" w:rsidRPr="00D8744E" w:rsidRDefault="0058289E" w:rsidP="0058289E">
      <w:pPr>
        <w:jc w:val="center"/>
        <w:rPr>
          <w:b/>
          <w:sz w:val="24"/>
        </w:rPr>
      </w:pPr>
      <w:r w:rsidRPr="00D8744E">
        <w:rPr>
          <w:rFonts w:hint="eastAsia"/>
          <w:b/>
          <w:sz w:val="24"/>
        </w:rPr>
        <w:t>内視鏡ライブデモ説明文書</w:t>
      </w:r>
    </w:p>
    <w:p w:rsidR="0058289E" w:rsidRPr="00D8744E" w:rsidRDefault="0058289E"/>
    <w:p w:rsidR="0058289E" w:rsidRPr="00D8744E" w:rsidRDefault="0058289E">
      <w:r w:rsidRPr="00D8744E">
        <w:rPr>
          <w:rFonts w:hint="eastAsia"/>
        </w:rPr>
        <w:t xml:space="preserve">1. </w:t>
      </w:r>
      <w:r w:rsidRPr="00D8744E">
        <w:rPr>
          <w:rFonts w:hint="eastAsia"/>
        </w:rPr>
        <w:t>ライブデモ</w:t>
      </w:r>
      <w:r w:rsidR="00474770" w:rsidRPr="00D8744E">
        <w:rPr>
          <w:rFonts w:hint="eastAsia"/>
        </w:rPr>
        <w:t>の目的と内容</w:t>
      </w:r>
    </w:p>
    <w:p w:rsidR="00B55FE0" w:rsidRPr="00D8744E" w:rsidRDefault="0071649C">
      <w:pPr>
        <w:rPr>
          <w:szCs w:val="21"/>
        </w:rPr>
      </w:pPr>
      <w:r w:rsidRPr="00D8744E">
        <w:rPr>
          <w:rFonts w:hint="eastAsia"/>
        </w:rPr>
        <w:t xml:space="preserve">　</w:t>
      </w:r>
      <w:r w:rsidRPr="00D8744E">
        <w:rPr>
          <w:rFonts w:hint="eastAsia"/>
          <w:szCs w:val="21"/>
        </w:rPr>
        <w:t>ライブデモとはライブデモンストレーション（</w:t>
      </w:r>
      <w:r w:rsidRPr="00D8744E">
        <w:rPr>
          <w:rFonts w:hint="eastAsia"/>
          <w:szCs w:val="21"/>
        </w:rPr>
        <w:t>live demonstration</w:t>
      </w:r>
      <w:r w:rsidRPr="00D8744E">
        <w:rPr>
          <w:rFonts w:hint="eastAsia"/>
          <w:szCs w:val="21"/>
        </w:rPr>
        <w:t>）の略語で、</w:t>
      </w:r>
      <w:r w:rsidR="00B55FE0" w:rsidRPr="00D8744E">
        <w:rPr>
          <w:rFonts w:hint="eastAsia"/>
          <w:szCs w:val="21"/>
        </w:rPr>
        <w:t>わかりやすく言えば「</w:t>
      </w:r>
      <w:r w:rsidR="00337621" w:rsidRPr="00D8744E">
        <w:rPr>
          <w:rFonts w:hint="eastAsia"/>
          <w:szCs w:val="21"/>
        </w:rPr>
        <w:t>生中継下の</w:t>
      </w:r>
      <w:r w:rsidR="00B55FE0" w:rsidRPr="00D8744E">
        <w:rPr>
          <w:rFonts w:hint="eastAsia"/>
          <w:szCs w:val="21"/>
        </w:rPr>
        <w:t>実演」という意味になります。</w:t>
      </w:r>
    </w:p>
    <w:p w:rsidR="00874207" w:rsidRPr="00D8744E" w:rsidRDefault="00B55FE0" w:rsidP="00474770">
      <w:pPr>
        <w:ind w:firstLineChars="100" w:firstLine="210"/>
        <w:rPr>
          <w:rFonts w:asciiTheme="minorEastAsia" w:eastAsiaTheme="minorEastAsia" w:hAnsiTheme="minorEastAsia" w:cs="ＭＳ Ｐゴシック"/>
          <w:kern w:val="0"/>
          <w:szCs w:val="21"/>
        </w:rPr>
      </w:pPr>
      <w:r w:rsidRPr="00D8744E">
        <w:rPr>
          <w:rFonts w:hint="eastAsia"/>
          <w:szCs w:val="21"/>
        </w:rPr>
        <w:t>内視鏡の分野では、</w:t>
      </w:r>
      <w:r w:rsidR="00874207" w:rsidRPr="00D8744E">
        <w:rPr>
          <w:rFonts w:asciiTheme="minorEastAsia" w:eastAsiaTheme="minorEastAsia" w:hAnsiTheme="minorEastAsia" w:cs="ＭＳ Ｐゴシック"/>
          <w:kern w:val="0"/>
          <w:szCs w:val="21"/>
        </w:rPr>
        <w:t>経験豊富な医師が</w:t>
      </w:r>
      <w:r w:rsidR="00874207" w:rsidRPr="00D8744E">
        <w:rPr>
          <w:rFonts w:asciiTheme="minorEastAsia" w:eastAsiaTheme="minorEastAsia" w:hAnsiTheme="minorEastAsia" w:cs="ＭＳ Ｐゴシック" w:hint="eastAsia"/>
          <w:kern w:val="0"/>
          <w:szCs w:val="21"/>
        </w:rPr>
        <w:t>実演者となり、</w:t>
      </w:r>
      <w:r w:rsidR="0071649C" w:rsidRPr="00D8744E">
        <w:rPr>
          <w:rFonts w:hint="eastAsia"/>
          <w:szCs w:val="21"/>
        </w:rPr>
        <w:t>検査室で行われている</w:t>
      </w:r>
      <w:r w:rsidR="00874207" w:rsidRPr="00D8744E">
        <w:rPr>
          <w:rFonts w:hint="eastAsia"/>
          <w:szCs w:val="21"/>
        </w:rPr>
        <w:t>内視鏡</w:t>
      </w:r>
      <w:r w:rsidRPr="00D8744E">
        <w:rPr>
          <w:rFonts w:hint="eastAsia"/>
          <w:szCs w:val="21"/>
        </w:rPr>
        <w:t>診断</w:t>
      </w:r>
      <w:r w:rsidR="0071649C" w:rsidRPr="00D8744E">
        <w:rPr>
          <w:rFonts w:hint="eastAsia"/>
          <w:szCs w:val="21"/>
        </w:rPr>
        <w:t>や</w:t>
      </w:r>
      <w:r w:rsidR="00874207" w:rsidRPr="00D8744E">
        <w:rPr>
          <w:rFonts w:hint="eastAsia"/>
          <w:szCs w:val="21"/>
        </w:rPr>
        <w:t>内視鏡</w:t>
      </w:r>
      <w:r w:rsidR="0071649C" w:rsidRPr="00D8744E">
        <w:rPr>
          <w:rFonts w:hint="eastAsia"/>
          <w:szCs w:val="21"/>
        </w:rPr>
        <w:t>治療</w:t>
      </w:r>
      <w:r w:rsidRPr="00D8744E">
        <w:rPr>
          <w:rFonts w:hint="eastAsia"/>
          <w:szCs w:val="21"/>
        </w:rPr>
        <w:t>の</w:t>
      </w:r>
      <w:r w:rsidR="00874207" w:rsidRPr="00D8744E">
        <w:rPr>
          <w:rFonts w:hint="eastAsia"/>
          <w:szCs w:val="21"/>
        </w:rPr>
        <w:t>様子を</w:t>
      </w:r>
      <w:r w:rsidRPr="00D8744E">
        <w:rPr>
          <w:rFonts w:hint="eastAsia"/>
          <w:szCs w:val="21"/>
        </w:rPr>
        <w:t>大きな会場に生中継し</w:t>
      </w:r>
      <w:r w:rsidR="00874207" w:rsidRPr="00D8744E">
        <w:rPr>
          <w:rFonts w:hint="eastAsia"/>
          <w:szCs w:val="21"/>
        </w:rPr>
        <w:t>、</w:t>
      </w:r>
      <w:r w:rsidR="00874207" w:rsidRPr="00D8744E">
        <w:rPr>
          <w:rFonts w:asciiTheme="minorEastAsia" w:eastAsiaTheme="minorEastAsia" w:hAnsiTheme="minorEastAsia" w:cs="ＭＳ Ｐゴシック"/>
          <w:kern w:val="0"/>
          <w:szCs w:val="21"/>
        </w:rPr>
        <w:t>質問や意見を交わしながら、</w:t>
      </w:r>
      <w:r w:rsidR="00874207" w:rsidRPr="00D8744E">
        <w:rPr>
          <w:rFonts w:asciiTheme="minorEastAsia" w:eastAsiaTheme="minorEastAsia" w:hAnsiTheme="minorEastAsia" w:cs="ＭＳ Ｐゴシック" w:hint="eastAsia"/>
          <w:kern w:val="0"/>
          <w:szCs w:val="21"/>
        </w:rPr>
        <w:t>会場にいる</w:t>
      </w:r>
      <w:r w:rsidRPr="00D8744E">
        <w:rPr>
          <w:rFonts w:hint="eastAsia"/>
          <w:szCs w:val="21"/>
        </w:rPr>
        <w:t>多くの医師</w:t>
      </w:r>
      <w:r w:rsidR="0060490C" w:rsidRPr="00D8744E">
        <w:rPr>
          <w:rFonts w:hint="eastAsia"/>
          <w:szCs w:val="21"/>
        </w:rPr>
        <w:t>達</w:t>
      </w:r>
      <w:r w:rsidR="00474770" w:rsidRPr="00D8744E">
        <w:rPr>
          <w:rFonts w:hint="eastAsia"/>
          <w:szCs w:val="21"/>
        </w:rPr>
        <w:t>に供覧します。</w:t>
      </w:r>
      <w:r w:rsidR="00474770" w:rsidRPr="00D8744E">
        <w:rPr>
          <w:rFonts w:asciiTheme="minorEastAsia" w:eastAsiaTheme="minorEastAsia" w:hAnsiTheme="minorEastAsia" w:cs="ＭＳ Ｐゴシック" w:hint="eastAsia"/>
          <w:kern w:val="0"/>
          <w:szCs w:val="21"/>
        </w:rPr>
        <w:t>これにより、会場にいる医師達は、</w:t>
      </w:r>
      <w:r w:rsidR="00874207" w:rsidRPr="00D8744E">
        <w:rPr>
          <w:rFonts w:asciiTheme="minorEastAsia" w:eastAsiaTheme="minorEastAsia" w:hAnsiTheme="minorEastAsia" w:cs="ＭＳ Ｐゴシック"/>
          <w:kern w:val="0"/>
          <w:szCs w:val="21"/>
        </w:rPr>
        <w:t>教科書に書かれた知識だけでは得られない「実際の</w:t>
      </w:r>
      <w:r w:rsidR="00474770" w:rsidRPr="00D8744E">
        <w:rPr>
          <w:rFonts w:asciiTheme="minorEastAsia" w:eastAsiaTheme="minorEastAsia" w:hAnsiTheme="minorEastAsia" w:cs="ＭＳ Ｐゴシック"/>
          <w:kern w:val="0"/>
          <w:szCs w:val="21"/>
        </w:rPr>
        <w:t>手技」を</w:t>
      </w:r>
      <w:r w:rsidR="00874207" w:rsidRPr="00D8744E">
        <w:rPr>
          <w:rFonts w:asciiTheme="minorEastAsia" w:eastAsiaTheme="minorEastAsia" w:hAnsiTheme="minorEastAsia" w:cs="ＭＳ Ｐゴシック"/>
          <w:kern w:val="0"/>
          <w:szCs w:val="21"/>
        </w:rPr>
        <w:t>直接見</w:t>
      </w:r>
      <w:r w:rsidR="00474770" w:rsidRPr="00D8744E">
        <w:rPr>
          <w:rFonts w:asciiTheme="minorEastAsia" w:eastAsiaTheme="minorEastAsia" w:hAnsiTheme="minorEastAsia" w:cs="ＭＳ Ｐゴシック"/>
          <w:kern w:val="0"/>
          <w:szCs w:val="21"/>
        </w:rPr>
        <w:t>聞き</w:t>
      </w:r>
      <w:r w:rsidR="00474770" w:rsidRPr="00D8744E">
        <w:rPr>
          <w:rFonts w:asciiTheme="minorEastAsia" w:eastAsiaTheme="minorEastAsia" w:hAnsiTheme="minorEastAsia" w:cs="ＭＳ Ｐゴシック" w:hint="eastAsia"/>
          <w:kern w:val="0"/>
          <w:szCs w:val="21"/>
        </w:rPr>
        <w:t>する</w:t>
      </w:r>
      <w:r w:rsidR="00874207" w:rsidRPr="00D8744E">
        <w:rPr>
          <w:rFonts w:asciiTheme="minorEastAsia" w:eastAsiaTheme="minorEastAsia" w:hAnsiTheme="minorEastAsia" w:cs="ＭＳ Ｐゴシック"/>
          <w:kern w:val="0"/>
          <w:szCs w:val="21"/>
        </w:rPr>
        <w:t>こと</w:t>
      </w:r>
      <w:r w:rsidR="00474770" w:rsidRPr="00D8744E">
        <w:rPr>
          <w:rFonts w:asciiTheme="minorEastAsia" w:eastAsiaTheme="minorEastAsia" w:hAnsiTheme="minorEastAsia" w:cs="ＭＳ Ｐゴシック" w:hint="eastAsia"/>
          <w:kern w:val="0"/>
          <w:szCs w:val="21"/>
        </w:rPr>
        <w:t>ができ、</w:t>
      </w:r>
      <w:r w:rsidR="00874207" w:rsidRPr="00D8744E">
        <w:rPr>
          <w:rFonts w:asciiTheme="minorEastAsia" w:eastAsiaTheme="minorEastAsia" w:hAnsiTheme="minorEastAsia" w:cs="ＭＳ Ｐゴシック" w:hint="eastAsia"/>
          <w:kern w:val="0"/>
          <w:szCs w:val="21"/>
        </w:rPr>
        <w:t>より大きな学習効果</w:t>
      </w:r>
      <w:r w:rsidR="00474770" w:rsidRPr="00D8744E">
        <w:rPr>
          <w:rFonts w:asciiTheme="minorEastAsia" w:eastAsiaTheme="minorEastAsia" w:hAnsiTheme="minorEastAsia" w:cs="ＭＳ Ｐゴシック" w:hint="eastAsia"/>
          <w:kern w:val="0"/>
          <w:szCs w:val="21"/>
        </w:rPr>
        <w:t>を得ることができます。このため、最近では</w:t>
      </w:r>
      <w:r w:rsidR="00874207" w:rsidRPr="00D8744E">
        <w:rPr>
          <w:rFonts w:asciiTheme="minorEastAsia" w:eastAsiaTheme="minorEastAsia" w:hAnsiTheme="minorEastAsia" w:cs="ＭＳ Ｐゴシック" w:hint="eastAsia"/>
          <w:kern w:val="0"/>
          <w:szCs w:val="21"/>
        </w:rPr>
        <w:t>、中継技術の進歩ともあいまって、</w:t>
      </w:r>
      <w:r w:rsidR="00474770" w:rsidRPr="00D8744E">
        <w:rPr>
          <w:rFonts w:asciiTheme="minorEastAsia" w:eastAsiaTheme="minorEastAsia" w:hAnsiTheme="minorEastAsia" w:cs="ＭＳ Ｐゴシック" w:hint="eastAsia"/>
          <w:kern w:val="0"/>
          <w:szCs w:val="21"/>
        </w:rPr>
        <w:t>国内、国外を問わず広く行われ</w:t>
      </w:r>
      <w:r w:rsidR="0060490C" w:rsidRPr="00D8744E">
        <w:rPr>
          <w:rFonts w:asciiTheme="minorEastAsia" w:eastAsiaTheme="minorEastAsia" w:hAnsiTheme="minorEastAsia" w:cs="ＭＳ Ｐゴシック" w:hint="eastAsia"/>
          <w:kern w:val="0"/>
          <w:szCs w:val="21"/>
        </w:rPr>
        <w:t>るようになっております</w:t>
      </w:r>
      <w:r w:rsidR="00874207" w:rsidRPr="00D8744E">
        <w:rPr>
          <w:rFonts w:asciiTheme="minorEastAsia" w:eastAsiaTheme="minorEastAsia" w:hAnsiTheme="minorEastAsia" w:cs="ＭＳ Ｐゴシック" w:hint="eastAsia"/>
          <w:kern w:val="0"/>
          <w:szCs w:val="21"/>
        </w:rPr>
        <w:t>。</w:t>
      </w:r>
    </w:p>
    <w:p w:rsidR="00555F14" w:rsidRPr="00D8744E" w:rsidRDefault="00555F14"/>
    <w:p w:rsidR="00555F14" w:rsidRPr="00D8744E" w:rsidRDefault="0060490C">
      <w:r w:rsidRPr="00D8744E">
        <w:rPr>
          <w:rFonts w:hint="eastAsia"/>
        </w:rPr>
        <w:t>2</w:t>
      </w:r>
      <w:r w:rsidR="00555F14" w:rsidRPr="00D8744E">
        <w:rPr>
          <w:rFonts w:hint="eastAsia"/>
        </w:rPr>
        <w:t xml:space="preserve">. </w:t>
      </w:r>
      <w:r w:rsidR="00555F14" w:rsidRPr="00D8744E">
        <w:rPr>
          <w:rFonts w:hint="eastAsia"/>
        </w:rPr>
        <w:t>ライブデモと通常検査との違い</w:t>
      </w:r>
    </w:p>
    <w:p w:rsidR="0060490C" w:rsidRPr="00D8744E" w:rsidRDefault="00555F14" w:rsidP="0060490C">
      <w:pPr>
        <w:tabs>
          <w:tab w:val="left" w:pos="222"/>
          <w:tab w:val="left" w:pos="709"/>
          <w:tab w:val="left" w:pos="1134"/>
        </w:tabs>
      </w:pPr>
      <w:r w:rsidRPr="00D8744E">
        <w:rPr>
          <w:rFonts w:hint="eastAsia"/>
        </w:rPr>
        <w:tab/>
      </w:r>
      <w:r w:rsidR="0060490C" w:rsidRPr="00D8744E">
        <w:rPr>
          <w:rFonts w:hint="eastAsia"/>
        </w:rPr>
        <w:t>通常の医療行為であれば、当該施設の医師のみが内視鏡検査や内視鏡治療を担当しますが、ライブデモでは施設外の経験豊富な医師が実演者となり、検査や治療を行うことがあり得ます。また、通常であれば術者と患者さんの間でしか会話が発生しませんが、ライブデモでは中継会場の医師達との間で、診断や治療手技などについての質疑応答などの会話が発生します。なお、中継に際し、患者さんの肖像権の保護は保証されます。</w:t>
      </w:r>
    </w:p>
    <w:p w:rsidR="00555F14" w:rsidRPr="00D8744E" w:rsidRDefault="00555F14"/>
    <w:p w:rsidR="0058289E" w:rsidRPr="00D8744E" w:rsidRDefault="0060490C">
      <w:r w:rsidRPr="00D8744E">
        <w:rPr>
          <w:rFonts w:hint="eastAsia"/>
        </w:rPr>
        <w:t>3</w:t>
      </w:r>
      <w:r w:rsidR="00555F14" w:rsidRPr="00D8744E">
        <w:rPr>
          <w:rFonts w:hint="eastAsia"/>
        </w:rPr>
        <w:t xml:space="preserve">. </w:t>
      </w:r>
      <w:r w:rsidR="0058289E" w:rsidRPr="00D8744E">
        <w:rPr>
          <w:rFonts w:hint="eastAsia"/>
        </w:rPr>
        <w:t>予想される利益と不利益</w:t>
      </w:r>
    </w:p>
    <w:p w:rsidR="0071649C" w:rsidRPr="00D8744E" w:rsidRDefault="005F721E" w:rsidP="005F721E">
      <w:pPr>
        <w:tabs>
          <w:tab w:val="left" w:pos="1134"/>
        </w:tabs>
        <w:ind w:firstLineChars="100" w:firstLine="210"/>
        <w:jc w:val="left"/>
      </w:pPr>
      <w:r w:rsidRPr="00D8744E">
        <w:rPr>
          <w:rFonts w:hint="eastAsia"/>
        </w:rPr>
        <w:t xml:space="preserve">1) </w:t>
      </w:r>
      <w:r w:rsidR="0071649C" w:rsidRPr="00D8744E">
        <w:rPr>
          <w:rFonts w:hint="eastAsia"/>
        </w:rPr>
        <w:t>潜在する不利益</w:t>
      </w:r>
    </w:p>
    <w:p w:rsidR="0071649C" w:rsidRPr="00D8744E" w:rsidRDefault="005F721E" w:rsidP="00337621">
      <w:pPr>
        <w:tabs>
          <w:tab w:val="left" w:pos="426"/>
          <w:tab w:val="left" w:pos="2280"/>
        </w:tabs>
        <w:ind w:leftChars="168" w:left="567" w:hangingChars="102" w:hanging="214"/>
        <w:jc w:val="left"/>
      </w:pPr>
      <w:r w:rsidRPr="00D8744E">
        <w:rPr>
          <w:rFonts w:hint="eastAsia"/>
        </w:rPr>
        <w:t>①実</w:t>
      </w:r>
      <w:r w:rsidR="0071649C" w:rsidRPr="00D8744E">
        <w:rPr>
          <w:rFonts w:hint="eastAsia"/>
        </w:rPr>
        <w:t>演者</w:t>
      </w:r>
      <w:r w:rsidRPr="00D8744E">
        <w:rPr>
          <w:rFonts w:hint="eastAsia"/>
        </w:rPr>
        <w:t>は全て経験豊富な医師</w:t>
      </w:r>
      <w:r w:rsidR="0071649C" w:rsidRPr="00D8744E">
        <w:rPr>
          <w:rFonts w:hint="eastAsia"/>
        </w:rPr>
        <w:t>達</w:t>
      </w:r>
      <w:r w:rsidRPr="00D8744E">
        <w:rPr>
          <w:rFonts w:hint="eastAsia"/>
        </w:rPr>
        <w:t>ですが、実演者が施設外の医師である場合、</w:t>
      </w:r>
      <w:r w:rsidR="0071649C" w:rsidRPr="00D8744E">
        <w:rPr>
          <w:rFonts w:hint="eastAsia"/>
        </w:rPr>
        <w:t>日常の環境下で働く訳では</w:t>
      </w:r>
      <w:r w:rsidRPr="00D8744E">
        <w:rPr>
          <w:rFonts w:hint="eastAsia"/>
        </w:rPr>
        <w:t>ありませんので、思わぬプレッシャーを受けることもあり得ます</w:t>
      </w:r>
      <w:r w:rsidR="0071649C" w:rsidRPr="00D8744E">
        <w:rPr>
          <w:rFonts w:hint="eastAsia"/>
        </w:rPr>
        <w:t>。</w:t>
      </w:r>
      <w:r w:rsidRPr="00D8744E">
        <w:rPr>
          <w:rFonts w:hint="eastAsia"/>
        </w:rPr>
        <w:t>また、施設内の医師と異なり、患者・医師関係が最適とならない可能性もあり得ます。</w:t>
      </w:r>
    </w:p>
    <w:p w:rsidR="005F721E" w:rsidRPr="00D8744E" w:rsidRDefault="005F721E" w:rsidP="00337621">
      <w:pPr>
        <w:tabs>
          <w:tab w:val="left" w:pos="426"/>
          <w:tab w:val="left" w:pos="2280"/>
        </w:tabs>
        <w:ind w:leftChars="168" w:left="567" w:hangingChars="102" w:hanging="214"/>
        <w:jc w:val="left"/>
      </w:pPr>
      <w:r w:rsidRPr="00D8744E">
        <w:rPr>
          <w:rFonts w:hint="eastAsia"/>
        </w:rPr>
        <w:t>②</w:t>
      </w:r>
      <w:r w:rsidR="0066015A" w:rsidRPr="00D8744E">
        <w:rPr>
          <w:rFonts w:hint="eastAsia"/>
          <w:szCs w:val="21"/>
        </w:rPr>
        <w:t>ライブデモンストレーション</w:t>
      </w:r>
      <w:r w:rsidRPr="00D8744E">
        <w:rPr>
          <w:rFonts w:hint="eastAsia"/>
        </w:rPr>
        <w:t>の</w:t>
      </w:r>
      <w:r w:rsidR="0066015A">
        <w:rPr>
          <w:rFonts w:hint="eastAsia"/>
        </w:rPr>
        <w:t>被験者</w:t>
      </w:r>
      <w:r w:rsidRPr="00D8744E">
        <w:rPr>
          <w:rFonts w:hint="eastAsia"/>
        </w:rPr>
        <w:t>となって頂く場合、開催日まで待機をお願いすることになりますが、それが長期間となった場合には治療が遅れる可能性も否定できません。</w:t>
      </w:r>
    </w:p>
    <w:p w:rsidR="0071649C" w:rsidRPr="00D8744E" w:rsidRDefault="0071649C" w:rsidP="005F721E">
      <w:pPr>
        <w:tabs>
          <w:tab w:val="left" w:pos="222"/>
          <w:tab w:val="left" w:pos="1134"/>
          <w:tab w:val="left" w:pos="2520"/>
        </w:tabs>
        <w:ind w:leftChars="-204" w:left="-428"/>
        <w:jc w:val="left"/>
      </w:pPr>
      <w:r w:rsidRPr="00D8744E">
        <w:rPr>
          <w:rFonts w:hint="eastAsia"/>
        </w:rPr>
        <w:tab/>
      </w:r>
      <w:r w:rsidR="005F721E" w:rsidRPr="00D8744E">
        <w:rPr>
          <w:rFonts w:hint="eastAsia"/>
        </w:rPr>
        <w:t xml:space="preserve">2) </w:t>
      </w:r>
      <w:r w:rsidRPr="00D8744E">
        <w:rPr>
          <w:rFonts w:hint="eastAsia"/>
        </w:rPr>
        <w:t>想定される利益</w:t>
      </w:r>
    </w:p>
    <w:p w:rsidR="0071649C" w:rsidRPr="00D8744E" w:rsidRDefault="0071649C" w:rsidP="00337621">
      <w:pPr>
        <w:tabs>
          <w:tab w:val="left" w:pos="321"/>
        </w:tabs>
        <w:ind w:leftChars="68" w:left="567" w:hangingChars="202" w:hanging="424"/>
        <w:jc w:val="left"/>
      </w:pPr>
      <w:r w:rsidRPr="00D8744E">
        <w:rPr>
          <w:rFonts w:hint="eastAsia"/>
        </w:rPr>
        <w:tab/>
      </w:r>
      <w:r w:rsidR="005F721E" w:rsidRPr="00D8744E">
        <w:rPr>
          <w:rFonts w:hint="eastAsia"/>
        </w:rPr>
        <w:t>①</w:t>
      </w:r>
      <w:r w:rsidR="0066015A" w:rsidRPr="00D8744E">
        <w:rPr>
          <w:rFonts w:hint="eastAsia"/>
          <w:szCs w:val="21"/>
        </w:rPr>
        <w:t>ライブデモンストレーション</w:t>
      </w:r>
      <w:r w:rsidR="005F721E" w:rsidRPr="00D8744E">
        <w:rPr>
          <w:rFonts w:hint="eastAsia"/>
        </w:rPr>
        <w:t>は教育</w:t>
      </w:r>
      <w:r w:rsidR="00337621" w:rsidRPr="00D8744E">
        <w:rPr>
          <w:rFonts w:hint="eastAsia"/>
        </w:rPr>
        <w:t>を目的としておりますので、常に、最新の有効かつ侵襲性の少ない診療技術が提供されます。</w:t>
      </w:r>
    </w:p>
    <w:p w:rsidR="0071649C" w:rsidRPr="00D8744E" w:rsidRDefault="0071649C" w:rsidP="004442DF">
      <w:pPr>
        <w:tabs>
          <w:tab w:val="left" w:pos="284"/>
        </w:tabs>
        <w:ind w:leftChars="-433" w:left="565" w:hangingChars="702" w:hanging="1474"/>
        <w:jc w:val="left"/>
      </w:pPr>
      <w:r w:rsidRPr="00D8744E">
        <w:rPr>
          <w:rFonts w:hint="eastAsia"/>
        </w:rPr>
        <w:tab/>
      </w:r>
      <w:r w:rsidR="00337621" w:rsidRPr="00D8744E">
        <w:rPr>
          <w:rFonts w:hint="eastAsia"/>
        </w:rPr>
        <w:t>②</w:t>
      </w:r>
      <w:r w:rsidR="0066015A" w:rsidRPr="00D8744E">
        <w:rPr>
          <w:rFonts w:hint="eastAsia"/>
          <w:szCs w:val="21"/>
        </w:rPr>
        <w:t>ライブデモンストレーション</w:t>
      </w:r>
      <w:r w:rsidR="00337621" w:rsidRPr="00D8744E">
        <w:rPr>
          <w:rFonts w:hint="eastAsia"/>
        </w:rPr>
        <w:t>では施設</w:t>
      </w:r>
      <w:r w:rsidRPr="00D8744E">
        <w:rPr>
          <w:rFonts w:hint="eastAsia"/>
        </w:rPr>
        <w:t>外部の専門医</w:t>
      </w:r>
      <w:r w:rsidR="00337621" w:rsidRPr="00D8744E">
        <w:rPr>
          <w:rFonts w:hint="eastAsia"/>
        </w:rPr>
        <w:t>が実演者として参加しておりますので、当施設では行われていない、</w:t>
      </w:r>
      <w:r w:rsidRPr="00D8744E">
        <w:rPr>
          <w:rFonts w:hint="eastAsia"/>
        </w:rPr>
        <w:t>最新の</w:t>
      </w:r>
      <w:r w:rsidR="00337621" w:rsidRPr="00D8744E">
        <w:rPr>
          <w:rFonts w:hint="eastAsia"/>
        </w:rPr>
        <w:t>診療技術</w:t>
      </w:r>
      <w:r w:rsidRPr="00D8744E">
        <w:rPr>
          <w:rFonts w:hint="eastAsia"/>
        </w:rPr>
        <w:t>が導入され</w:t>
      </w:r>
      <w:r w:rsidR="00337621" w:rsidRPr="00D8744E">
        <w:rPr>
          <w:rFonts w:hint="eastAsia"/>
        </w:rPr>
        <w:t>る場合もあり</w:t>
      </w:r>
      <w:r w:rsidRPr="00D8744E">
        <w:rPr>
          <w:rFonts w:hint="eastAsia"/>
        </w:rPr>
        <w:t>得</w:t>
      </w:r>
      <w:r w:rsidR="00337621" w:rsidRPr="00D8744E">
        <w:rPr>
          <w:rFonts w:hint="eastAsia"/>
        </w:rPr>
        <w:t>ます。</w:t>
      </w:r>
    </w:p>
    <w:p w:rsidR="004442DF" w:rsidRPr="00D8744E" w:rsidRDefault="004442DF" w:rsidP="004442DF">
      <w:pPr>
        <w:tabs>
          <w:tab w:val="left" w:pos="284"/>
        </w:tabs>
        <w:ind w:leftChars="-433" w:left="565" w:hangingChars="702" w:hanging="1474"/>
        <w:jc w:val="left"/>
      </w:pPr>
      <w:r w:rsidRPr="00D8744E">
        <w:rPr>
          <w:rFonts w:hint="eastAsia"/>
        </w:rPr>
        <w:t xml:space="preserve">        </w:t>
      </w:r>
    </w:p>
    <w:p w:rsidR="004442DF" w:rsidRPr="00D8744E" w:rsidRDefault="004442DF" w:rsidP="004442DF">
      <w:pPr>
        <w:tabs>
          <w:tab w:val="left" w:pos="284"/>
        </w:tabs>
        <w:ind w:leftChars="-33" w:left="565" w:hangingChars="302" w:hanging="634"/>
        <w:jc w:val="left"/>
      </w:pPr>
      <w:r w:rsidRPr="00D8744E">
        <w:rPr>
          <w:rFonts w:hint="eastAsia"/>
        </w:rPr>
        <w:t xml:space="preserve">4. </w:t>
      </w:r>
      <w:r w:rsidRPr="00D8744E">
        <w:rPr>
          <w:rFonts w:hint="eastAsia"/>
        </w:rPr>
        <w:t>中止</w:t>
      </w:r>
      <w:r w:rsidR="007D6D96" w:rsidRPr="00D8744E">
        <w:rPr>
          <w:rFonts w:hint="eastAsia"/>
        </w:rPr>
        <w:t>・変更</w:t>
      </w:r>
      <w:r w:rsidRPr="00D8744E">
        <w:rPr>
          <w:rFonts w:hint="eastAsia"/>
        </w:rPr>
        <w:t>の可能性</w:t>
      </w:r>
    </w:p>
    <w:p w:rsidR="004442DF" w:rsidRPr="00D8744E" w:rsidRDefault="007D6D96" w:rsidP="007D6D96">
      <w:pPr>
        <w:tabs>
          <w:tab w:val="left" w:pos="284"/>
        </w:tabs>
        <w:ind w:leftChars="4" w:left="8"/>
        <w:jc w:val="left"/>
      </w:pPr>
      <w:r w:rsidRPr="00D8744E">
        <w:rPr>
          <w:rFonts w:hint="eastAsia"/>
        </w:rPr>
        <w:t xml:space="preserve">  </w:t>
      </w:r>
      <w:r w:rsidR="0066015A" w:rsidRPr="00D8744E">
        <w:rPr>
          <w:rFonts w:hint="eastAsia"/>
          <w:szCs w:val="21"/>
        </w:rPr>
        <w:t>ライブデモンストレーション</w:t>
      </w:r>
      <w:r w:rsidR="004442DF" w:rsidRPr="00D8744E">
        <w:rPr>
          <w:rFonts w:hint="eastAsia"/>
        </w:rPr>
        <w:t>の事情あるいは上記</w:t>
      </w:r>
      <w:r w:rsidR="004442DF" w:rsidRPr="00D8744E">
        <w:rPr>
          <w:rFonts w:hint="eastAsia"/>
        </w:rPr>
        <w:t>3.1</w:t>
      </w:r>
      <w:r w:rsidR="004442DF" w:rsidRPr="00D8744E">
        <w:rPr>
          <w:rFonts w:hint="eastAsia"/>
        </w:rPr>
        <w:t>）の不利益が具体的に予想されるに</w:t>
      </w:r>
      <w:r w:rsidR="004442DF" w:rsidRPr="00D8744E">
        <w:rPr>
          <w:rFonts w:hint="eastAsia"/>
        </w:rPr>
        <w:lastRenderedPageBreak/>
        <w:t>至った場合には、当院の判断で、</w:t>
      </w:r>
      <w:r w:rsidR="0066015A" w:rsidRPr="00D8744E">
        <w:rPr>
          <w:rFonts w:hint="eastAsia"/>
          <w:szCs w:val="21"/>
        </w:rPr>
        <w:t>ライブデモンストレーション</w:t>
      </w:r>
      <w:r w:rsidR="004442DF" w:rsidRPr="00D8744E">
        <w:rPr>
          <w:rFonts w:hint="eastAsia"/>
        </w:rPr>
        <w:t>を</w:t>
      </w:r>
      <w:r w:rsidRPr="00D8744E">
        <w:rPr>
          <w:rFonts w:hint="eastAsia"/>
        </w:rPr>
        <w:t>中止または変更することがあります。</w:t>
      </w:r>
    </w:p>
    <w:p w:rsidR="007D6D96" w:rsidRPr="00D8744E" w:rsidRDefault="007D6D96" w:rsidP="002438EF">
      <w:pPr>
        <w:tabs>
          <w:tab w:val="left" w:pos="284"/>
        </w:tabs>
        <w:jc w:val="left"/>
      </w:pPr>
    </w:p>
    <w:p w:rsidR="0058289E" w:rsidRPr="00D8744E" w:rsidRDefault="00337621">
      <w:r w:rsidRPr="00D8744E">
        <w:rPr>
          <w:rFonts w:hint="eastAsia"/>
        </w:rPr>
        <w:t xml:space="preserve">　以上、</w:t>
      </w:r>
      <w:r w:rsidR="0066015A" w:rsidRPr="00D8744E">
        <w:rPr>
          <w:rFonts w:hint="eastAsia"/>
          <w:szCs w:val="21"/>
        </w:rPr>
        <w:t>ライブデモンストレーション</w:t>
      </w:r>
      <w:r w:rsidRPr="00D8744E">
        <w:rPr>
          <w:rFonts w:hint="eastAsia"/>
        </w:rPr>
        <w:t>について説明させて頂きましたが、被験者となることに同意</w:t>
      </w:r>
      <w:r w:rsidR="00765E38" w:rsidRPr="00D8744E">
        <w:rPr>
          <w:rFonts w:hint="eastAsia"/>
        </w:rPr>
        <w:t>頂ける場合は、同意書に</w:t>
      </w:r>
      <w:r w:rsidR="00617227" w:rsidRPr="00D8744E">
        <w:rPr>
          <w:rFonts w:hint="eastAsia"/>
        </w:rPr>
        <w:t>自著にて</w:t>
      </w:r>
      <w:r w:rsidR="00A760F4" w:rsidRPr="00D8744E">
        <w:rPr>
          <w:rFonts w:hint="eastAsia"/>
        </w:rPr>
        <w:t>ご署名をお願いします。また</w:t>
      </w:r>
      <w:r w:rsidRPr="00D8744E">
        <w:rPr>
          <w:rFonts w:hint="eastAsia"/>
        </w:rPr>
        <w:t>、この同意については</w:t>
      </w:r>
      <w:r w:rsidR="00617227" w:rsidRPr="00D8744E">
        <w:rPr>
          <w:rFonts w:hint="eastAsia"/>
        </w:rPr>
        <w:t>、いつでも撤回することが</w:t>
      </w:r>
      <w:r w:rsidRPr="00D8744E">
        <w:rPr>
          <w:rFonts w:hint="eastAsia"/>
        </w:rPr>
        <w:t>可能です</w:t>
      </w:r>
      <w:r w:rsidR="002438EF" w:rsidRPr="00D8744E">
        <w:rPr>
          <w:rFonts w:hint="eastAsia"/>
        </w:rPr>
        <w:t>。なお</w:t>
      </w:r>
      <w:r w:rsidR="004442DF" w:rsidRPr="00D8744E">
        <w:rPr>
          <w:rFonts w:hint="eastAsia"/>
        </w:rPr>
        <w:t>同意しないことまたは同意の</w:t>
      </w:r>
      <w:r w:rsidRPr="00D8744E">
        <w:rPr>
          <w:rFonts w:hint="eastAsia"/>
        </w:rPr>
        <w:t>撤回により患者さんが不利益を被ることは一切ありません。</w:t>
      </w:r>
    </w:p>
    <w:p w:rsidR="00765E38" w:rsidRPr="00D8744E" w:rsidRDefault="00765E38"/>
    <w:p w:rsidR="00765E38" w:rsidRPr="00D8744E" w:rsidRDefault="00A760F4" w:rsidP="00765E38">
      <w:pPr>
        <w:ind w:firstLineChars="100" w:firstLine="210"/>
      </w:pPr>
      <w:r w:rsidRPr="00D8744E">
        <w:rPr>
          <w:rFonts w:hint="eastAsia"/>
        </w:rPr>
        <w:t>なお、</w:t>
      </w:r>
      <w:r w:rsidR="0066015A" w:rsidRPr="00D8744E">
        <w:rPr>
          <w:rFonts w:hint="eastAsia"/>
          <w:szCs w:val="21"/>
        </w:rPr>
        <w:t>ライブデモンストレーション</w:t>
      </w:r>
      <w:r w:rsidR="00765E38" w:rsidRPr="00D8744E">
        <w:rPr>
          <w:rFonts w:hint="eastAsia"/>
        </w:rPr>
        <w:t>についてのお問い合わせ先は以下の通りですので、不安や疑問に思われることがありましたら、いつでもご連絡下さい</w:t>
      </w:r>
    </w:p>
    <w:p w:rsidR="00765E38" w:rsidRPr="00D8744E" w:rsidRDefault="00765E38" w:rsidP="00765E38">
      <w:pPr>
        <w:ind w:firstLineChars="100" w:firstLine="210"/>
      </w:pPr>
      <w:r w:rsidRPr="00D8744E">
        <w:rPr>
          <w:rFonts w:hint="eastAsia"/>
          <w:noProof/>
        </w:rPr>
        <mc:AlternateContent>
          <mc:Choice Requires="wps">
            <w:drawing>
              <wp:anchor distT="0" distB="0" distL="114300" distR="114300" simplePos="0" relativeHeight="251666432" behindDoc="0" locked="0" layoutInCell="1" allowOverlap="1" wp14:anchorId="3DD0089E" wp14:editId="70E767E4">
                <wp:simplePos x="0" y="0"/>
                <wp:positionH relativeFrom="column">
                  <wp:posOffset>120015</wp:posOffset>
                </wp:positionH>
                <wp:positionV relativeFrom="paragraph">
                  <wp:posOffset>136524</wp:posOffset>
                </wp:positionV>
                <wp:extent cx="5494020" cy="1495425"/>
                <wp:effectExtent l="0" t="0" r="11430" b="28575"/>
                <wp:wrapNone/>
                <wp:docPr id="8" name="正方形/長方形 8"/>
                <wp:cNvGraphicFramePr/>
                <a:graphic xmlns:a="http://schemas.openxmlformats.org/drawingml/2006/main">
                  <a:graphicData uri="http://schemas.microsoft.com/office/word/2010/wordprocessingShape">
                    <wps:wsp>
                      <wps:cNvSpPr/>
                      <wps:spPr>
                        <a:xfrm>
                          <a:off x="0" y="0"/>
                          <a:ext cx="5494020"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53FEE" id="正方形/長方形 8" o:spid="_x0000_s1026" style="position:absolute;left:0;text-align:left;margin-left:9.45pt;margin-top:10.75pt;width:432.6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" filled="f" strokecolor="#243f60 [1604]" strokeweight="2pt"/>
            </w:pict>
          </mc:Fallback>
        </mc:AlternateContent>
      </w:r>
    </w:p>
    <w:p w:rsidR="00765E38" w:rsidRPr="00D8744E" w:rsidRDefault="00765E38" w:rsidP="00765E38">
      <w:pPr>
        <w:ind w:firstLineChars="200" w:firstLine="420"/>
      </w:pPr>
      <w:r w:rsidRPr="00D8744E">
        <w:rPr>
          <w:rFonts w:hint="eastAsia"/>
        </w:rPr>
        <w:t>連絡先　○○病院内視鏡部</w:t>
      </w:r>
    </w:p>
    <w:p w:rsidR="00765E38" w:rsidRPr="00D8744E" w:rsidRDefault="00765E38" w:rsidP="00765E38">
      <w:pPr>
        <w:ind w:firstLineChars="200" w:firstLine="420"/>
      </w:pPr>
      <w:r w:rsidRPr="00D8744E">
        <w:rPr>
          <w:rFonts w:hint="eastAsia"/>
        </w:rPr>
        <w:t>ＴＥＬ</w:t>
      </w:r>
    </w:p>
    <w:p w:rsidR="00580BDF" w:rsidRPr="00D8744E" w:rsidRDefault="00765E38" w:rsidP="00580BDF">
      <w:pPr>
        <w:ind w:firstLineChars="200" w:firstLine="420"/>
      </w:pPr>
      <w:r w:rsidRPr="00D8744E">
        <w:rPr>
          <w:rFonts w:hint="eastAsia"/>
        </w:rPr>
        <w:t>ＦＡＸ</w:t>
      </w:r>
    </w:p>
    <w:p w:rsidR="00765E38" w:rsidRPr="00D8744E" w:rsidRDefault="00765E38" w:rsidP="00580BDF">
      <w:pPr>
        <w:ind w:firstLineChars="200" w:firstLine="420"/>
      </w:pPr>
      <w:r w:rsidRPr="00D8744E">
        <w:t>E</w:t>
      </w:r>
      <w:r w:rsidRPr="00D8744E">
        <w:rPr>
          <w:rFonts w:hint="eastAsia"/>
        </w:rPr>
        <w:t>-mail</w:t>
      </w:r>
    </w:p>
    <w:sectPr w:rsidR="00765E38" w:rsidRPr="00D8744E" w:rsidSect="00501DB0">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A2" w:rsidRDefault="007314A2" w:rsidP="00580BDF">
      <w:r>
        <w:separator/>
      </w:r>
    </w:p>
  </w:endnote>
  <w:endnote w:type="continuationSeparator" w:id="0">
    <w:p w:rsidR="007314A2" w:rsidRDefault="007314A2" w:rsidP="0058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A2" w:rsidRDefault="007314A2" w:rsidP="00580BDF">
      <w:r>
        <w:separator/>
      </w:r>
    </w:p>
  </w:footnote>
  <w:footnote w:type="continuationSeparator" w:id="0">
    <w:p w:rsidR="007314A2" w:rsidRDefault="007314A2" w:rsidP="00580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02E28"/>
    <w:multiLevelType w:val="hybridMultilevel"/>
    <w:tmpl w:val="03286378"/>
    <w:lvl w:ilvl="0" w:tplc="42F642A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9E"/>
    <w:rsid w:val="000D6287"/>
    <w:rsid w:val="000F327E"/>
    <w:rsid w:val="0011567B"/>
    <w:rsid w:val="001B69B9"/>
    <w:rsid w:val="002438EF"/>
    <w:rsid w:val="0026207F"/>
    <w:rsid w:val="002F6450"/>
    <w:rsid w:val="00337621"/>
    <w:rsid w:val="004442DF"/>
    <w:rsid w:val="00447689"/>
    <w:rsid w:val="004635CB"/>
    <w:rsid w:val="00474770"/>
    <w:rsid w:val="0049754E"/>
    <w:rsid w:val="00501DB0"/>
    <w:rsid w:val="00555F14"/>
    <w:rsid w:val="00580BDF"/>
    <w:rsid w:val="0058289E"/>
    <w:rsid w:val="005F721E"/>
    <w:rsid w:val="0060490C"/>
    <w:rsid w:val="00617227"/>
    <w:rsid w:val="0066015A"/>
    <w:rsid w:val="006919F7"/>
    <w:rsid w:val="006B1195"/>
    <w:rsid w:val="0071649C"/>
    <w:rsid w:val="007314A2"/>
    <w:rsid w:val="00765E38"/>
    <w:rsid w:val="007D6D96"/>
    <w:rsid w:val="00820517"/>
    <w:rsid w:val="00874207"/>
    <w:rsid w:val="008D33E5"/>
    <w:rsid w:val="009626C6"/>
    <w:rsid w:val="00A07BE0"/>
    <w:rsid w:val="00A21A77"/>
    <w:rsid w:val="00A760F4"/>
    <w:rsid w:val="00A804FF"/>
    <w:rsid w:val="00B347DC"/>
    <w:rsid w:val="00B5024E"/>
    <w:rsid w:val="00B55FE0"/>
    <w:rsid w:val="00B8569F"/>
    <w:rsid w:val="00C164FC"/>
    <w:rsid w:val="00D15C6C"/>
    <w:rsid w:val="00D4515C"/>
    <w:rsid w:val="00D8744E"/>
    <w:rsid w:val="00E4233B"/>
    <w:rsid w:val="00FB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45E58"/>
  <w15:docId w15:val="{DA1A87D5-0C5E-4720-82CA-1B2966CB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6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E38"/>
    <w:pPr>
      <w:widowControl/>
      <w:ind w:leftChars="400" w:left="840"/>
      <w:jc w:val="left"/>
    </w:pPr>
    <w:rPr>
      <w:rFonts w:asciiTheme="minorHAnsi" w:eastAsiaTheme="minorEastAsia" w:hAnsiTheme="minorHAnsi" w:cstheme="minorBidi"/>
      <w:szCs w:val="22"/>
    </w:rPr>
  </w:style>
  <w:style w:type="paragraph" w:styleId="a4">
    <w:name w:val="header"/>
    <w:basedOn w:val="a"/>
    <w:link w:val="a5"/>
    <w:uiPriority w:val="99"/>
    <w:unhideWhenUsed/>
    <w:rsid w:val="00580BDF"/>
    <w:pPr>
      <w:tabs>
        <w:tab w:val="center" w:pos="4252"/>
        <w:tab w:val="right" w:pos="8504"/>
      </w:tabs>
      <w:snapToGrid w:val="0"/>
    </w:pPr>
  </w:style>
  <w:style w:type="character" w:customStyle="1" w:styleId="a5">
    <w:name w:val="ヘッダー (文字)"/>
    <w:basedOn w:val="a0"/>
    <w:link w:val="a4"/>
    <w:uiPriority w:val="99"/>
    <w:rsid w:val="00580BDF"/>
    <w:rPr>
      <w:kern w:val="2"/>
      <w:sz w:val="21"/>
      <w:szCs w:val="24"/>
    </w:rPr>
  </w:style>
  <w:style w:type="paragraph" w:styleId="a6">
    <w:name w:val="footer"/>
    <w:basedOn w:val="a"/>
    <w:link w:val="a7"/>
    <w:uiPriority w:val="99"/>
    <w:unhideWhenUsed/>
    <w:rsid w:val="00580BDF"/>
    <w:pPr>
      <w:tabs>
        <w:tab w:val="center" w:pos="4252"/>
        <w:tab w:val="right" w:pos="8504"/>
      </w:tabs>
      <w:snapToGrid w:val="0"/>
    </w:pPr>
  </w:style>
  <w:style w:type="character" w:customStyle="1" w:styleId="a7">
    <w:name w:val="フッター (文字)"/>
    <w:basedOn w:val="a0"/>
    <w:link w:val="a6"/>
    <w:uiPriority w:val="99"/>
    <w:rsid w:val="00580B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68874">
      <w:bodyDiv w:val="1"/>
      <w:marLeft w:val="0"/>
      <w:marRight w:val="0"/>
      <w:marTop w:val="0"/>
      <w:marBottom w:val="0"/>
      <w:divBdr>
        <w:top w:val="none" w:sz="0" w:space="0" w:color="auto"/>
        <w:left w:val="none" w:sz="0" w:space="0" w:color="auto"/>
        <w:bottom w:val="none" w:sz="0" w:space="0" w:color="auto"/>
        <w:right w:val="none" w:sz="0" w:space="0" w:color="auto"/>
      </w:divBdr>
      <w:divsChild>
        <w:div w:id="1514298194">
          <w:marLeft w:val="0"/>
          <w:marRight w:val="0"/>
          <w:marTop w:val="0"/>
          <w:marBottom w:val="0"/>
          <w:divBdr>
            <w:top w:val="none" w:sz="0" w:space="0" w:color="auto"/>
            <w:left w:val="none" w:sz="0" w:space="0" w:color="auto"/>
            <w:bottom w:val="none" w:sz="0" w:space="0" w:color="auto"/>
            <w:right w:val="none" w:sz="0" w:space="0" w:color="auto"/>
          </w:divBdr>
        </w:div>
        <w:div w:id="2020546000">
          <w:marLeft w:val="0"/>
          <w:marRight w:val="0"/>
          <w:marTop w:val="0"/>
          <w:marBottom w:val="0"/>
          <w:divBdr>
            <w:top w:val="none" w:sz="0" w:space="0" w:color="auto"/>
            <w:left w:val="none" w:sz="0" w:space="0" w:color="auto"/>
            <w:bottom w:val="none" w:sz="0" w:space="0" w:color="auto"/>
            <w:right w:val="none" w:sz="0" w:space="0" w:color="auto"/>
          </w:divBdr>
        </w:div>
        <w:div w:id="1540899329">
          <w:marLeft w:val="0"/>
          <w:marRight w:val="0"/>
          <w:marTop w:val="0"/>
          <w:marBottom w:val="0"/>
          <w:divBdr>
            <w:top w:val="none" w:sz="0" w:space="0" w:color="auto"/>
            <w:left w:val="none" w:sz="0" w:space="0" w:color="auto"/>
            <w:bottom w:val="none" w:sz="0" w:space="0" w:color="auto"/>
            <w:right w:val="none" w:sz="0" w:space="0" w:color="auto"/>
          </w:divBdr>
        </w:div>
        <w:div w:id="964893422">
          <w:marLeft w:val="0"/>
          <w:marRight w:val="0"/>
          <w:marTop w:val="0"/>
          <w:marBottom w:val="0"/>
          <w:divBdr>
            <w:top w:val="none" w:sz="0" w:space="0" w:color="auto"/>
            <w:left w:val="none" w:sz="0" w:space="0" w:color="auto"/>
            <w:bottom w:val="none" w:sz="0" w:space="0" w:color="auto"/>
            <w:right w:val="none" w:sz="0" w:space="0" w:color="auto"/>
          </w:divBdr>
        </w:div>
      </w:divsChild>
    </w:div>
    <w:div w:id="1572152014">
      <w:bodyDiv w:val="1"/>
      <w:marLeft w:val="0"/>
      <w:marRight w:val="0"/>
      <w:marTop w:val="0"/>
      <w:marBottom w:val="0"/>
      <w:divBdr>
        <w:top w:val="none" w:sz="0" w:space="0" w:color="auto"/>
        <w:left w:val="none" w:sz="0" w:space="0" w:color="auto"/>
        <w:bottom w:val="none" w:sz="0" w:space="0" w:color="auto"/>
        <w:right w:val="none" w:sz="0" w:space="0" w:color="auto"/>
      </w:divBdr>
      <w:divsChild>
        <w:div w:id="153111299">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青森県立中央病院</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C020</cp:lastModifiedBy>
  <cp:revision>2</cp:revision>
  <dcterms:created xsi:type="dcterms:W3CDTF">2018-04-09T07:29:00Z</dcterms:created>
  <dcterms:modified xsi:type="dcterms:W3CDTF">2018-04-09T07:29:00Z</dcterms:modified>
</cp:coreProperties>
</file>